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7D" w:rsidRDefault="00061B7D" w:rsidP="00061B7D">
      <w:pPr>
        <w:jc w:val="right"/>
        <w:rPr>
          <w:b/>
          <w:sz w:val="60"/>
          <w:szCs w:val="60"/>
          <w:lang w:val="en-GB"/>
        </w:rPr>
      </w:pPr>
      <w:r>
        <w:rPr>
          <w:b/>
          <w:noProof/>
          <w:sz w:val="60"/>
          <w:szCs w:val="60"/>
          <w:lang w:val="en-GB" w:eastAsia="en-GB"/>
        </w:rPr>
        <w:drawing>
          <wp:inline distT="0" distB="0" distL="0" distR="0">
            <wp:extent cx="3036566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Centre Peterboroug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41" cy="64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69" w:rsidRPr="00061B7D" w:rsidRDefault="006D01DD">
      <w:pPr>
        <w:rPr>
          <w:b/>
          <w:sz w:val="48"/>
          <w:szCs w:val="48"/>
          <w:lang w:val="en-GB"/>
        </w:rPr>
      </w:pPr>
      <w:r w:rsidRPr="00061B7D">
        <w:rPr>
          <w:b/>
          <w:sz w:val="48"/>
          <w:szCs w:val="48"/>
          <w:lang w:val="en-GB"/>
        </w:rPr>
        <w:t xml:space="preserve">UCP </w:t>
      </w:r>
      <w:r w:rsidR="003D395C" w:rsidRPr="00061B7D">
        <w:rPr>
          <w:b/>
          <w:sz w:val="48"/>
          <w:szCs w:val="48"/>
          <w:lang w:val="en-GB"/>
        </w:rPr>
        <w:t>Sports Excellence Bursary</w:t>
      </w:r>
    </w:p>
    <w:p w:rsidR="00DD5E4A" w:rsidRDefault="00DD5E4A" w:rsidP="007C283E">
      <w:pPr>
        <w:spacing w:after="120"/>
        <w:rPr>
          <w:lang w:val="en-GB"/>
        </w:rPr>
      </w:pPr>
      <w:r>
        <w:rPr>
          <w:lang w:val="en-GB"/>
        </w:rPr>
        <w:t xml:space="preserve">The Sports Excellence Bursary </w:t>
      </w:r>
      <w:r w:rsidR="00622C61">
        <w:rPr>
          <w:lang w:val="en-GB"/>
        </w:rPr>
        <w:t xml:space="preserve">is a </w:t>
      </w:r>
      <w:r w:rsidR="00622C61" w:rsidRPr="00061B7D">
        <w:rPr>
          <w:b/>
          <w:lang w:val="en-GB"/>
        </w:rPr>
        <w:t>£2,000 bursary</w:t>
      </w:r>
      <w:r w:rsidR="00622C61">
        <w:rPr>
          <w:lang w:val="en-GB"/>
        </w:rPr>
        <w:t xml:space="preserve"> </w:t>
      </w:r>
      <w:r>
        <w:rPr>
          <w:lang w:val="en-GB"/>
        </w:rPr>
        <w:t>e</w:t>
      </w:r>
      <w:r w:rsidR="003D395C">
        <w:rPr>
          <w:lang w:val="en-GB"/>
        </w:rPr>
        <w:t xml:space="preserve">xclusively </w:t>
      </w:r>
      <w:r w:rsidRPr="009D33A1">
        <w:rPr>
          <w:lang w:val="en-GB"/>
        </w:rPr>
        <w:t xml:space="preserve">for </w:t>
      </w:r>
      <w:r w:rsidR="004A155B" w:rsidRPr="009D33A1">
        <w:rPr>
          <w:lang w:val="en-GB"/>
        </w:rPr>
        <w:t xml:space="preserve">one </w:t>
      </w:r>
      <w:r w:rsidR="003D395C" w:rsidRPr="009D33A1">
        <w:rPr>
          <w:lang w:val="en-GB"/>
        </w:rPr>
        <w:t>undergraduate</w:t>
      </w:r>
      <w:r w:rsidR="003D395C">
        <w:rPr>
          <w:lang w:val="en-GB"/>
        </w:rPr>
        <w:t xml:space="preserve"> student at University Centre Peterborough</w:t>
      </w:r>
      <w:r w:rsidR="00622C61">
        <w:rPr>
          <w:lang w:val="en-GB"/>
        </w:rPr>
        <w:t xml:space="preserve"> (UCP)</w:t>
      </w:r>
      <w:r>
        <w:rPr>
          <w:lang w:val="en-GB"/>
        </w:rPr>
        <w:t xml:space="preserve"> who </w:t>
      </w:r>
      <w:r w:rsidR="004A155B">
        <w:rPr>
          <w:lang w:val="en-GB"/>
        </w:rPr>
        <w:t xml:space="preserve">is </w:t>
      </w:r>
      <w:r>
        <w:rPr>
          <w:lang w:val="en-GB"/>
        </w:rPr>
        <w:t>starting a degree programme in September 202</w:t>
      </w:r>
      <w:r w:rsidR="00E44C88">
        <w:rPr>
          <w:lang w:val="en-GB"/>
        </w:rPr>
        <w:t>1</w:t>
      </w:r>
      <w:r w:rsidR="003D395C">
        <w:rPr>
          <w:lang w:val="en-GB"/>
        </w:rPr>
        <w:t>.</w:t>
      </w:r>
      <w:r w:rsidR="00061B7D">
        <w:rPr>
          <w:lang w:val="en-GB"/>
        </w:rPr>
        <w:t xml:space="preserve"> </w:t>
      </w:r>
      <w:r w:rsidR="003D395C">
        <w:rPr>
          <w:lang w:val="en-GB"/>
        </w:rPr>
        <w:t>The bursary has been provided by the Peterborough United Foundation</w:t>
      </w:r>
      <w:r>
        <w:rPr>
          <w:lang w:val="en-GB"/>
        </w:rPr>
        <w:t xml:space="preserve"> and is to help sup</w:t>
      </w:r>
      <w:bookmarkStart w:id="0" w:name="_GoBack"/>
      <w:bookmarkEnd w:id="0"/>
      <w:r>
        <w:rPr>
          <w:lang w:val="en-GB"/>
        </w:rPr>
        <w:t>port you in both your sporting excellence and academic studies</w:t>
      </w:r>
      <w:r w:rsidR="003D395C">
        <w:rPr>
          <w:lang w:val="en-GB"/>
        </w:rPr>
        <w:t xml:space="preserve">. </w:t>
      </w:r>
    </w:p>
    <w:p w:rsidR="003D395C" w:rsidRDefault="003D395C" w:rsidP="007C283E">
      <w:pPr>
        <w:spacing w:after="120"/>
        <w:rPr>
          <w:lang w:val="en-GB"/>
        </w:rPr>
      </w:pPr>
      <w:r>
        <w:rPr>
          <w:lang w:val="en-GB"/>
        </w:rPr>
        <w:t xml:space="preserve">It is available to students on </w:t>
      </w:r>
      <w:r w:rsidRPr="007C283E">
        <w:rPr>
          <w:b/>
          <w:u w:val="single"/>
          <w:lang w:val="en-GB"/>
        </w:rPr>
        <w:t>all</w:t>
      </w:r>
      <w:r>
        <w:rPr>
          <w:lang w:val="en-GB"/>
        </w:rPr>
        <w:t xml:space="preserve"> undergraduate courses </w:t>
      </w:r>
      <w:r w:rsidR="00DD5E4A">
        <w:rPr>
          <w:lang w:val="en-GB"/>
        </w:rPr>
        <w:t xml:space="preserve">at UCP </w:t>
      </w:r>
      <w:r>
        <w:rPr>
          <w:lang w:val="en-GB"/>
        </w:rPr>
        <w:t xml:space="preserve">and you can be participating in </w:t>
      </w:r>
      <w:r w:rsidRPr="009D33A1">
        <w:rPr>
          <w:b/>
          <w:u w:val="single"/>
          <w:lang w:val="en-GB"/>
        </w:rPr>
        <w:t>any</w:t>
      </w:r>
      <w:r>
        <w:rPr>
          <w:lang w:val="en-GB"/>
        </w:rPr>
        <w:t xml:space="preserve"> sport</w:t>
      </w:r>
      <w:r w:rsidR="00DD5E4A">
        <w:rPr>
          <w:lang w:val="en-GB"/>
        </w:rPr>
        <w:t xml:space="preserve"> at </w:t>
      </w:r>
      <w:r w:rsidR="00DD5E4A" w:rsidRPr="009D33A1">
        <w:rPr>
          <w:b/>
          <w:u w:val="single"/>
          <w:lang w:val="en-GB"/>
        </w:rPr>
        <w:t>any</w:t>
      </w:r>
      <w:r w:rsidR="00DD5E4A">
        <w:rPr>
          <w:lang w:val="en-GB"/>
        </w:rPr>
        <w:t xml:space="preserve"> level</w:t>
      </w:r>
      <w:r>
        <w:rPr>
          <w:lang w:val="en-GB"/>
        </w:rPr>
        <w:t>.</w:t>
      </w:r>
    </w:p>
    <w:p w:rsidR="00DD5E4A" w:rsidRPr="00DD5E4A" w:rsidRDefault="00DD5E4A" w:rsidP="007C283E">
      <w:pPr>
        <w:spacing w:after="120"/>
        <w:rPr>
          <w:b/>
          <w:lang w:val="en-GB"/>
        </w:rPr>
      </w:pPr>
      <w:r w:rsidRPr="00DD5E4A">
        <w:rPr>
          <w:b/>
          <w:lang w:val="en-GB"/>
        </w:rPr>
        <w:t>Application timeline</w:t>
      </w:r>
    </w:p>
    <w:p w:rsidR="003D395C" w:rsidRPr="00DD5E4A" w:rsidRDefault="00DD5E4A" w:rsidP="007C283E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DD5E4A">
        <w:rPr>
          <w:lang w:val="en-GB"/>
        </w:rPr>
        <w:t>All a</w:t>
      </w:r>
      <w:r w:rsidR="003D395C" w:rsidRPr="00DD5E4A">
        <w:rPr>
          <w:lang w:val="en-GB"/>
        </w:rPr>
        <w:t xml:space="preserve">pplications must be received by Friday </w:t>
      </w:r>
      <w:r w:rsidR="00E44C88">
        <w:rPr>
          <w:lang w:val="en-GB"/>
        </w:rPr>
        <w:t>10</w:t>
      </w:r>
      <w:r w:rsidR="00E44C88" w:rsidRPr="00E44C88">
        <w:rPr>
          <w:vertAlign w:val="superscript"/>
          <w:lang w:val="en-GB"/>
        </w:rPr>
        <w:t>th</w:t>
      </w:r>
      <w:r w:rsidR="00E44C88">
        <w:rPr>
          <w:lang w:val="en-GB"/>
        </w:rPr>
        <w:t xml:space="preserve"> </w:t>
      </w:r>
      <w:r w:rsidR="003D395C" w:rsidRPr="00DD5E4A">
        <w:rPr>
          <w:lang w:val="en-GB"/>
        </w:rPr>
        <w:t>September 202</w:t>
      </w:r>
      <w:r w:rsidR="00E44C88">
        <w:rPr>
          <w:lang w:val="en-GB"/>
        </w:rPr>
        <w:t>1</w:t>
      </w:r>
      <w:r w:rsidR="004A155B">
        <w:rPr>
          <w:lang w:val="en-GB"/>
        </w:rPr>
        <w:t xml:space="preserve"> and sent </w:t>
      </w:r>
      <w:r w:rsidR="00C13216">
        <w:rPr>
          <w:lang w:val="en-GB"/>
        </w:rPr>
        <w:t xml:space="preserve">to </w:t>
      </w:r>
      <w:hyperlink r:id="rId6" w:history="1">
        <w:r w:rsidR="007C283E" w:rsidRPr="005D7429">
          <w:rPr>
            <w:rStyle w:val="Hyperlink"/>
            <w:lang w:val="en-GB"/>
          </w:rPr>
          <w:t>studentfinance@ucp.ac.uk</w:t>
        </w:r>
      </w:hyperlink>
    </w:p>
    <w:p w:rsidR="00DD5E4A" w:rsidRPr="00DD5E4A" w:rsidRDefault="00DD5E4A" w:rsidP="007C283E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DD5E4A">
        <w:rPr>
          <w:lang w:val="en-GB"/>
        </w:rPr>
        <w:t xml:space="preserve">If an interview </w:t>
      </w:r>
      <w:r w:rsidR="004A155B">
        <w:rPr>
          <w:lang w:val="en-GB"/>
        </w:rPr>
        <w:t xml:space="preserve">is required, </w:t>
      </w:r>
      <w:r w:rsidRPr="00DD5E4A">
        <w:rPr>
          <w:lang w:val="en-GB"/>
        </w:rPr>
        <w:t xml:space="preserve">this will take place week commencing </w:t>
      </w:r>
      <w:r w:rsidR="00E44C88">
        <w:rPr>
          <w:lang w:val="en-GB"/>
        </w:rPr>
        <w:t>20</w:t>
      </w:r>
      <w:r w:rsidR="00E44C88" w:rsidRPr="00E44C88">
        <w:rPr>
          <w:vertAlign w:val="superscript"/>
          <w:lang w:val="en-GB"/>
        </w:rPr>
        <w:t>th</w:t>
      </w:r>
      <w:r w:rsidR="00E44C88">
        <w:rPr>
          <w:lang w:val="en-GB"/>
        </w:rPr>
        <w:t xml:space="preserve"> </w:t>
      </w:r>
      <w:r w:rsidRPr="00DD5E4A">
        <w:rPr>
          <w:lang w:val="en-GB"/>
        </w:rPr>
        <w:t>September 202</w:t>
      </w:r>
      <w:r w:rsidR="00E44C88">
        <w:rPr>
          <w:lang w:val="en-GB"/>
        </w:rPr>
        <w:t>1</w:t>
      </w:r>
      <w:r w:rsidRPr="00DD5E4A">
        <w:rPr>
          <w:lang w:val="en-GB"/>
        </w:rPr>
        <w:t>.</w:t>
      </w:r>
    </w:p>
    <w:p w:rsidR="00DD5E4A" w:rsidRPr="00DD5E4A" w:rsidRDefault="00DD5E4A" w:rsidP="007C283E">
      <w:pPr>
        <w:pStyle w:val="ListParagraph"/>
        <w:numPr>
          <w:ilvl w:val="0"/>
          <w:numId w:val="2"/>
        </w:numPr>
        <w:spacing w:after="120"/>
        <w:rPr>
          <w:lang w:val="en-GB"/>
        </w:rPr>
      </w:pPr>
      <w:r w:rsidRPr="00DD5E4A">
        <w:rPr>
          <w:lang w:val="en-GB"/>
        </w:rPr>
        <w:t xml:space="preserve">If you are successful, you will be notified by Friday </w:t>
      </w:r>
      <w:r w:rsidR="00E44C88">
        <w:rPr>
          <w:lang w:val="en-GB"/>
        </w:rPr>
        <w:t>27</w:t>
      </w:r>
      <w:r w:rsidR="00E44C88" w:rsidRPr="00E44C88">
        <w:rPr>
          <w:vertAlign w:val="superscript"/>
          <w:lang w:val="en-GB"/>
        </w:rPr>
        <w:t>th</w:t>
      </w:r>
      <w:r w:rsidR="00E44C88">
        <w:rPr>
          <w:lang w:val="en-GB"/>
        </w:rPr>
        <w:t xml:space="preserve"> </w:t>
      </w:r>
      <w:r w:rsidRPr="00DD5E4A">
        <w:rPr>
          <w:lang w:val="en-GB"/>
        </w:rPr>
        <w:t>September 202</w:t>
      </w:r>
      <w:r w:rsidR="00E44C88">
        <w:rPr>
          <w:lang w:val="en-GB"/>
        </w:rPr>
        <w:t>1</w:t>
      </w:r>
      <w:r w:rsidRPr="00DD5E4A">
        <w:rPr>
          <w:lang w:val="en-GB"/>
        </w:rPr>
        <w:t>.</w:t>
      </w:r>
    </w:p>
    <w:p w:rsidR="003D395C" w:rsidRDefault="003D395C" w:rsidP="007C283E">
      <w:pPr>
        <w:spacing w:after="120"/>
        <w:rPr>
          <w:b/>
          <w:lang w:val="en-GB"/>
        </w:rPr>
      </w:pPr>
      <w:r w:rsidRPr="003D395C">
        <w:rPr>
          <w:b/>
          <w:lang w:val="en-GB"/>
        </w:rPr>
        <w:t xml:space="preserve">Payment </w:t>
      </w:r>
      <w:r w:rsidR="00DD5E4A">
        <w:rPr>
          <w:b/>
          <w:lang w:val="en-GB"/>
        </w:rPr>
        <w:t>s</w:t>
      </w:r>
      <w:r w:rsidRPr="003D395C">
        <w:rPr>
          <w:b/>
          <w:lang w:val="en-GB"/>
        </w:rPr>
        <w:t>chedule</w:t>
      </w:r>
    </w:p>
    <w:p w:rsidR="00DD5E4A" w:rsidRDefault="00DD5E4A" w:rsidP="007C283E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>
        <w:rPr>
          <w:lang w:val="en-GB"/>
        </w:rPr>
        <w:t xml:space="preserve">The </w:t>
      </w:r>
      <w:r w:rsidR="00C13216">
        <w:rPr>
          <w:lang w:val="en-GB"/>
        </w:rPr>
        <w:t xml:space="preserve">cash </w:t>
      </w:r>
      <w:r>
        <w:rPr>
          <w:lang w:val="en-GB"/>
        </w:rPr>
        <w:t xml:space="preserve">payments will be made directly into your </w:t>
      </w:r>
      <w:r w:rsidR="00C13216">
        <w:rPr>
          <w:lang w:val="en-GB"/>
        </w:rPr>
        <w:t xml:space="preserve">nominated </w:t>
      </w:r>
      <w:r>
        <w:rPr>
          <w:lang w:val="en-GB"/>
        </w:rPr>
        <w:t>bank account.</w:t>
      </w:r>
    </w:p>
    <w:p w:rsidR="003D395C" w:rsidRPr="003D395C" w:rsidRDefault="003D395C" w:rsidP="007C283E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3D395C">
        <w:rPr>
          <w:lang w:val="en-GB"/>
        </w:rPr>
        <w:t xml:space="preserve">The £2,000 </w:t>
      </w:r>
      <w:r>
        <w:rPr>
          <w:lang w:val="en-GB"/>
        </w:rPr>
        <w:t xml:space="preserve">bursary </w:t>
      </w:r>
      <w:r w:rsidRPr="003D395C">
        <w:rPr>
          <w:lang w:val="en-GB"/>
        </w:rPr>
        <w:t xml:space="preserve">will be </w:t>
      </w:r>
      <w:r>
        <w:rPr>
          <w:lang w:val="en-GB"/>
        </w:rPr>
        <w:t xml:space="preserve">split </w:t>
      </w:r>
      <w:r w:rsidRPr="003D395C">
        <w:rPr>
          <w:lang w:val="en-GB"/>
        </w:rPr>
        <w:t xml:space="preserve">into </w:t>
      </w:r>
      <w:r>
        <w:rPr>
          <w:lang w:val="en-GB"/>
        </w:rPr>
        <w:t xml:space="preserve">three </w:t>
      </w:r>
      <w:r w:rsidRPr="003D395C">
        <w:rPr>
          <w:lang w:val="en-GB"/>
        </w:rPr>
        <w:t>separate payments. The first payment of £1,000 will be made in January 202</w:t>
      </w:r>
      <w:r w:rsidR="00E44C88">
        <w:rPr>
          <w:lang w:val="en-GB"/>
        </w:rPr>
        <w:t>2</w:t>
      </w:r>
      <w:r w:rsidRPr="003D395C">
        <w:rPr>
          <w:lang w:val="en-GB"/>
        </w:rPr>
        <w:t xml:space="preserve">, the second payment of £500 will be </w:t>
      </w:r>
      <w:r w:rsidR="00C13216">
        <w:rPr>
          <w:lang w:val="en-GB"/>
        </w:rPr>
        <w:t xml:space="preserve">in </w:t>
      </w:r>
      <w:r w:rsidRPr="003D395C">
        <w:rPr>
          <w:lang w:val="en-GB"/>
        </w:rPr>
        <w:t>January 202</w:t>
      </w:r>
      <w:r w:rsidR="00E44C88">
        <w:rPr>
          <w:lang w:val="en-GB"/>
        </w:rPr>
        <w:t>3</w:t>
      </w:r>
      <w:r w:rsidRPr="003D395C">
        <w:rPr>
          <w:lang w:val="en-GB"/>
        </w:rPr>
        <w:t xml:space="preserve"> and the final third payment of £500 will be in January 202</w:t>
      </w:r>
      <w:r w:rsidR="00E44C88">
        <w:rPr>
          <w:lang w:val="en-GB"/>
        </w:rPr>
        <w:t>4</w:t>
      </w:r>
      <w:r w:rsidRPr="003D395C">
        <w:rPr>
          <w:lang w:val="en-GB"/>
        </w:rPr>
        <w:t xml:space="preserve">. </w:t>
      </w:r>
    </w:p>
    <w:p w:rsidR="003D395C" w:rsidRPr="003D395C" w:rsidRDefault="003D395C" w:rsidP="007C283E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3D395C">
        <w:rPr>
          <w:lang w:val="en-GB"/>
        </w:rPr>
        <w:t xml:space="preserve">If you are a part-time student, we will pro-rota the payments over the duration of your course depending on the number of credits studied each year. </w:t>
      </w:r>
    </w:p>
    <w:p w:rsidR="003D395C" w:rsidRPr="003D395C" w:rsidRDefault="003D395C" w:rsidP="007C283E">
      <w:pPr>
        <w:pStyle w:val="ListParagraph"/>
        <w:numPr>
          <w:ilvl w:val="0"/>
          <w:numId w:val="1"/>
        </w:numPr>
        <w:spacing w:after="120"/>
        <w:rPr>
          <w:lang w:val="en-GB"/>
        </w:rPr>
      </w:pPr>
      <w:r w:rsidRPr="003D395C">
        <w:rPr>
          <w:lang w:val="en-GB"/>
        </w:rPr>
        <w:t xml:space="preserve">If you are studying a </w:t>
      </w:r>
      <w:r w:rsidR="00C13216">
        <w:rPr>
          <w:lang w:val="en-GB"/>
        </w:rPr>
        <w:t xml:space="preserve">two-year </w:t>
      </w:r>
      <w:r w:rsidRPr="003D395C">
        <w:rPr>
          <w:lang w:val="en-GB"/>
        </w:rPr>
        <w:t>foundation degree programme, you will receive a £1,500 bursary with the first payment of £1,000 to be made in January 202</w:t>
      </w:r>
      <w:r w:rsidR="00E44C88">
        <w:rPr>
          <w:lang w:val="en-GB"/>
        </w:rPr>
        <w:t>2</w:t>
      </w:r>
      <w:r w:rsidRPr="003D395C">
        <w:rPr>
          <w:lang w:val="en-GB"/>
        </w:rPr>
        <w:t xml:space="preserve"> and the final payment of £500 in January 202</w:t>
      </w:r>
      <w:r w:rsidR="00E44C88">
        <w:rPr>
          <w:lang w:val="en-GB"/>
        </w:rPr>
        <w:t>3</w:t>
      </w:r>
      <w:r w:rsidRPr="003D395C">
        <w:rPr>
          <w:lang w:val="en-GB"/>
        </w:rPr>
        <w:t>.</w:t>
      </w:r>
      <w:r>
        <w:rPr>
          <w:lang w:val="en-GB"/>
        </w:rPr>
        <w:t xml:space="preserve"> After completing the foundation degree, if you continue to complete level 6 of a honours degree </w:t>
      </w:r>
      <w:r w:rsidR="00DD5E4A">
        <w:rPr>
          <w:lang w:val="en-GB"/>
        </w:rPr>
        <w:t xml:space="preserve">the following year you will receive a </w:t>
      </w:r>
      <w:r w:rsidR="00DD5E4A" w:rsidRPr="003D395C">
        <w:rPr>
          <w:lang w:val="en-GB"/>
        </w:rPr>
        <w:t>third payment of £500 in January 202</w:t>
      </w:r>
      <w:r w:rsidR="00E44C88">
        <w:rPr>
          <w:lang w:val="en-GB"/>
        </w:rPr>
        <w:t>4</w:t>
      </w:r>
      <w:r w:rsidR="00DD5E4A">
        <w:rPr>
          <w:lang w:val="en-GB"/>
        </w:rPr>
        <w:t>.</w:t>
      </w:r>
    </w:p>
    <w:p w:rsidR="003D395C" w:rsidRPr="00C13216" w:rsidRDefault="003D395C" w:rsidP="007C283E">
      <w:pPr>
        <w:spacing w:after="120"/>
        <w:rPr>
          <w:b/>
          <w:lang w:val="en-GB"/>
        </w:rPr>
      </w:pPr>
      <w:r w:rsidRPr="00C13216">
        <w:rPr>
          <w:b/>
          <w:lang w:val="en-GB"/>
        </w:rPr>
        <w:t>Eligibility</w:t>
      </w:r>
    </w:p>
    <w:p w:rsidR="000219E9" w:rsidRDefault="000219E9" w:rsidP="007C283E">
      <w:pPr>
        <w:pStyle w:val="ListParagraph"/>
        <w:numPr>
          <w:ilvl w:val="0"/>
          <w:numId w:val="3"/>
        </w:numPr>
        <w:spacing w:after="120"/>
        <w:rPr>
          <w:lang w:val="en-GB"/>
        </w:rPr>
      </w:pPr>
      <w:r>
        <w:rPr>
          <w:lang w:val="en-GB"/>
        </w:rPr>
        <w:t xml:space="preserve">The bursary is for </w:t>
      </w:r>
      <w:r w:rsidR="007A4773">
        <w:rPr>
          <w:lang w:val="en-GB"/>
        </w:rPr>
        <w:t xml:space="preserve">a </w:t>
      </w:r>
      <w:r>
        <w:rPr>
          <w:lang w:val="en-GB"/>
        </w:rPr>
        <w:t>University Centre Peterborough student who ha</w:t>
      </w:r>
      <w:r w:rsidR="007A4773">
        <w:rPr>
          <w:lang w:val="en-GB"/>
        </w:rPr>
        <w:t>s</w:t>
      </w:r>
      <w:r>
        <w:rPr>
          <w:lang w:val="en-GB"/>
        </w:rPr>
        <w:t xml:space="preserve"> started at level 4 on an undergraduate programme in September 202</w:t>
      </w:r>
      <w:r w:rsidR="00E44C88">
        <w:rPr>
          <w:lang w:val="en-GB"/>
        </w:rPr>
        <w:t>1</w:t>
      </w:r>
      <w:r>
        <w:rPr>
          <w:lang w:val="en-GB"/>
        </w:rPr>
        <w:t>. This bursary is not available to HNC/HND students.</w:t>
      </w:r>
    </w:p>
    <w:p w:rsidR="007A4773" w:rsidRDefault="008854C0" w:rsidP="007C283E">
      <w:pPr>
        <w:pStyle w:val="ListParagraph"/>
        <w:numPr>
          <w:ilvl w:val="0"/>
          <w:numId w:val="3"/>
        </w:numPr>
        <w:spacing w:after="120"/>
        <w:rPr>
          <w:lang w:val="en-GB"/>
        </w:rPr>
      </w:pPr>
      <w:r w:rsidRPr="008854C0">
        <w:rPr>
          <w:lang w:val="en-GB"/>
        </w:rPr>
        <w:t>You must have successfully complet</w:t>
      </w:r>
      <w:r w:rsidR="007A4773">
        <w:rPr>
          <w:lang w:val="en-GB"/>
        </w:rPr>
        <w:t>ed</w:t>
      </w:r>
      <w:r w:rsidRPr="008854C0">
        <w:rPr>
          <w:lang w:val="en-GB"/>
        </w:rPr>
        <w:t xml:space="preserve"> the first semester of each year with </w:t>
      </w:r>
      <w:r w:rsidR="000219E9">
        <w:rPr>
          <w:lang w:val="en-GB"/>
        </w:rPr>
        <w:t xml:space="preserve">a minimum of </w:t>
      </w:r>
      <w:r w:rsidRPr="008854C0">
        <w:rPr>
          <w:lang w:val="en-GB"/>
        </w:rPr>
        <w:t xml:space="preserve">75% attendance </w:t>
      </w:r>
      <w:r w:rsidR="007A4773">
        <w:rPr>
          <w:lang w:val="en-GB"/>
        </w:rPr>
        <w:t>throughout the course duration.</w:t>
      </w:r>
    </w:p>
    <w:p w:rsidR="007A4773" w:rsidRDefault="007A4773" w:rsidP="007C283E">
      <w:pPr>
        <w:pStyle w:val="ListParagraph"/>
        <w:numPr>
          <w:ilvl w:val="0"/>
          <w:numId w:val="3"/>
        </w:numPr>
        <w:spacing w:after="120"/>
        <w:rPr>
          <w:lang w:val="en-GB"/>
        </w:rPr>
      </w:pPr>
      <w:r w:rsidRPr="007A4773">
        <w:rPr>
          <w:lang w:val="en-GB"/>
        </w:rPr>
        <w:t>All modules undertaken at the point of payment must be successfully achieved.</w:t>
      </w:r>
    </w:p>
    <w:p w:rsidR="008854C0" w:rsidRPr="000219E9" w:rsidRDefault="008854C0" w:rsidP="007C283E">
      <w:pPr>
        <w:pStyle w:val="ListParagraph"/>
        <w:numPr>
          <w:ilvl w:val="0"/>
          <w:numId w:val="3"/>
        </w:numPr>
        <w:spacing w:after="120"/>
        <w:rPr>
          <w:lang w:val="en-GB"/>
        </w:rPr>
      </w:pPr>
      <w:r w:rsidRPr="000219E9">
        <w:rPr>
          <w:lang w:val="en-GB"/>
        </w:rPr>
        <w:t>You must be fully enrolled at the time of each payment. If you withdraw or intermit from your course</w:t>
      </w:r>
      <w:r w:rsidR="000219E9" w:rsidRPr="000219E9">
        <w:rPr>
          <w:lang w:val="en-GB"/>
        </w:rPr>
        <w:t>, all future bursary payments will stop but the bursary you have already received does not need to be paid back.</w:t>
      </w:r>
    </w:p>
    <w:p w:rsidR="000219E9" w:rsidRPr="008854C0" w:rsidRDefault="000219E9" w:rsidP="007C283E">
      <w:pPr>
        <w:pStyle w:val="ListParagraph"/>
        <w:numPr>
          <w:ilvl w:val="0"/>
          <w:numId w:val="3"/>
        </w:numPr>
        <w:spacing w:after="120"/>
        <w:rPr>
          <w:lang w:val="en-GB"/>
        </w:rPr>
      </w:pPr>
      <w:r w:rsidRPr="008854C0">
        <w:rPr>
          <w:lang w:val="en-GB"/>
        </w:rPr>
        <w:t xml:space="preserve">The bursary does not need to be paid back after you have completed your course. </w:t>
      </w:r>
    </w:p>
    <w:p w:rsidR="000219E9" w:rsidRDefault="008854C0" w:rsidP="007C283E">
      <w:pPr>
        <w:pStyle w:val="ListParagraph"/>
        <w:numPr>
          <w:ilvl w:val="0"/>
          <w:numId w:val="3"/>
        </w:numPr>
        <w:spacing w:after="120"/>
        <w:rPr>
          <w:lang w:val="en-GB"/>
        </w:rPr>
      </w:pPr>
      <w:r w:rsidRPr="000219E9">
        <w:rPr>
          <w:lang w:val="en-GB"/>
        </w:rPr>
        <w:t>You do not need to be in receipt of funding from Student Finance England to be eligible for the Sports Excellence Bursary.</w:t>
      </w:r>
    </w:p>
    <w:p w:rsidR="000219E9" w:rsidRPr="000219E9" w:rsidRDefault="000219E9" w:rsidP="007C283E">
      <w:pPr>
        <w:spacing w:after="120"/>
        <w:rPr>
          <w:b/>
          <w:lang w:val="en-GB"/>
        </w:rPr>
      </w:pPr>
      <w:r w:rsidRPr="000219E9">
        <w:rPr>
          <w:b/>
          <w:lang w:val="en-GB"/>
        </w:rPr>
        <w:t>Marketing</w:t>
      </w:r>
    </w:p>
    <w:p w:rsidR="008854C0" w:rsidRPr="000219E9" w:rsidRDefault="000219E9" w:rsidP="007C283E">
      <w:pPr>
        <w:pStyle w:val="ListParagraph"/>
        <w:numPr>
          <w:ilvl w:val="0"/>
          <w:numId w:val="4"/>
        </w:numPr>
        <w:spacing w:after="120"/>
        <w:rPr>
          <w:lang w:val="en-GB"/>
        </w:rPr>
      </w:pPr>
      <w:r w:rsidRPr="000219E9">
        <w:rPr>
          <w:lang w:val="en-GB"/>
        </w:rPr>
        <w:t>By accepting the Sports Excellence Bursary, y</w:t>
      </w:r>
      <w:r w:rsidR="008854C0" w:rsidRPr="000219E9">
        <w:rPr>
          <w:lang w:val="en-GB"/>
        </w:rPr>
        <w:t xml:space="preserve">ou </w:t>
      </w:r>
      <w:r w:rsidRPr="000219E9">
        <w:rPr>
          <w:lang w:val="en-GB"/>
        </w:rPr>
        <w:t xml:space="preserve">will be agreeing to </w:t>
      </w:r>
      <w:r w:rsidR="008854C0" w:rsidRPr="000219E9">
        <w:rPr>
          <w:lang w:val="en-GB"/>
        </w:rPr>
        <w:t xml:space="preserve">help support University Centre Peterborough and Peterborough United Foundation </w:t>
      </w:r>
      <w:r w:rsidRPr="000219E9">
        <w:rPr>
          <w:lang w:val="en-GB"/>
        </w:rPr>
        <w:t>in future marketing and PR campaigns.</w:t>
      </w:r>
    </w:p>
    <w:p w:rsidR="00061B7D" w:rsidRDefault="00061B7D" w:rsidP="00061B7D">
      <w:pPr>
        <w:jc w:val="right"/>
        <w:rPr>
          <w:b/>
          <w:sz w:val="36"/>
          <w:szCs w:val="36"/>
          <w:lang w:val="en-GB"/>
        </w:rPr>
      </w:pPr>
      <w:r>
        <w:rPr>
          <w:b/>
          <w:noProof/>
          <w:sz w:val="60"/>
          <w:szCs w:val="60"/>
          <w:lang w:val="en-GB" w:eastAsia="en-GB"/>
        </w:rPr>
        <w:lastRenderedPageBreak/>
        <w:drawing>
          <wp:inline distT="0" distB="0" distL="0" distR="0" wp14:anchorId="58C0DC3C" wp14:editId="79CDC355">
            <wp:extent cx="3036566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Centre Peterboroug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41" cy="64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95C" w:rsidRPr="00DC7F05" w:rsidRDefault="007C283E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APPLICATION FORM</w:t>
      </w:r>
      <w:r w:rsidRPr="00DC7F05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 xml:space="preserve">- </w:t>
      </w:r>
      <w:r w:rsidR="00DC7F05" w:rsidRPr="00DC7F05">
        <w:rPr>
          <w:b/>
          <w:sz w:val="36"/>
          <w:szCs w:val="36"/>
          <w:lang w:val="en-GB"/>
        </w:rPr>
        <w:t>Sports Excellence Bursary</w:t>
      </w:r>
    </w:p>
    <w:p w:rsidR="00DC7F05" w:rsidRDefault="006D01DD" w:rsidP="007C283E">
      <w:pPr>
        <w:spacing w:after="120"/>
        <w:rPr>
          <w:lang w:val="en-GB"/>
        </w:rPr>
      </w:pPr>
      <w:r w:rsidRPr="006D01DD">
        <w:rPr>
          <w:lang w:val="en-GB"/>
        </w:rPr>
        <w:t xml:space="preserve">All applications must be received by </w:t>
      </w:r>
      <w:r w:rsidRPr="006D01DD">
        <w:rPr>
          <w:b/>
          <w:color w:val="FF0000"/>
          <w:lang w:val="en-GB"/>
        </w:rPr>
        <w:t xml:space="preserve">Friday </w:t>
      </w:r>
      <w:r w:rsidR="00E44C88">
        <w:rPr>
          <w:b/>
          <w:color w:val="FF0000"/>
          <w:lang w:val="en-GB"/>
        </w:rPr>
        <w:t>10</w:t>
      </w:r>
      <w:r w:rsidR="00E44C88" w:rsidRPr="00E44C88">
        <w:rPr>
          <w:b/>
          <w:color w:val="FF0000"/>
          <w:vertAlign w:val="superscript"/>
          <w:lang w:val="en-GB"/>
        </w:rPr>
        <w:t>th</w:t>
      </w:r>
      <w:r w:rsidR="00E44C88">
        <w:rPr>
          <w:b/>
          <w:color w:val="FF0000"/>
          <w:lang w:val="en-GB"/>
        </w:rPr>
        <w:t xml:space="preserve"> </w:t>
      </w:r>
      <w:r w:rsidRPr="006D01DD">
        <w:rPr>
          <w:b/>
          <w:color w:val="FF0000"/>
          <w:lang w:val="en-GB"/>
        </w:rPr>
        <w:t>September 202</w:t>
      </w:r>
      <w:r w:rsidR="00E44C88">
        <w:rPr>
          <w:b/>
          <w:color w:val="FF0000"/>
          <w:lang w:val="en-GB"/>
        </w:rPr>
        <w:t>1</w:t>
      </w:r>
      <w:r w:rsidR="004A155B">
        <w:rPr>
          <w:lang w:val="en-GB"/>
        </w:rPr>
        <w:t xml:space="preserve"> and sent </w:t>
      </w:r>
      <w:r w:rsidRPr="006D01DD">
        <w:rPr>
          <w:lang w:val="en-GB"/>
        </w:rPr>
        <w:t>to</w:t>
      </w:r>
      <w:r w:rsidR="004A155B">
        <w:rPr>
          <w:lang w:val="en-GB"/>
        </w:rPr>
        <w:t>:</w:t>
      </w:r>
      <w:r w:rsidRPr="006D01DD">
        <w:rPr>
          <w:lang w:val="en-GB"/>
        </w:rPr>
        <w:t xml:space="preserve"> </w:t>
      </w:r>
      <w:hyperlink r:id="rId7" w:history="1">
        <w:r w:rsidR="007C283E" w:rsidRPr="005D7429">
          <w:rPr>
            <w:rStyle w:val="Hyperlink"/>
            <w:lang w:val="en-GB"/>
          </w:rPr>
          <w:t>studentfinance@ucp.ac.uk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C7F05" w:rsidTr="007C283E">
        <w:tc>
          <w:tcPr>
            <w:tcW w:w="9855" w:type="dxa"/>
            <w:gridSpan w:val="2"/>
            <w:shd w:val="clear" w:color="auto" w:fill="94DDDF"/>
          </w:tcPr>
          <w:p w:rsidR="00DC7F05" w:rsidRPr="00DC7F05" w:rsidRDefault="00DC7F05">
            <w:pPr>
              <w:rPr>
                <w:b/>
                <w:lang w:val="en-GB"/>
              </w:rPr>
            </w:pPr>
            <w:r w:rsidRPr="00DC7F05">
              <w:rPr>
                <w:b/>
                <w:lang w:val="en-GB"/>
              </w:rPr>
              <w:t>Full name</w:t>
            </w:r>
          </w:p>
        </w:tc>
      </w:tr>
      <w:tr w:rsidR="00DC7F05" w:rsidTr="007C283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DC7F05" w:rsidRPr="00DC7F05" w:rsidRDefault="00DC7F05">
            <w:pPr>
              <w:rPr>
                <w:color w:val="FF0000"/>
                <w:lang w:val="en-GB"/>
              </w:rPr>
            </w:pPr>
          </w:p>
        </w:tc>
      </w:tr>
      <w:tr w:rsidR="006D01DD" w:rsidTr="007C283E">
        <w:tc>
          <w:tcPr>
            <w:tcW w:w="4927" w:type="dxa"/>
            <w:shd w:val="clear" w:color="auto" w:fill="94DDDF"/>
          </w:tcPr>
          <w:p w:rsidR="006D01DD" w:rsidRPr="00DC7F05" w:rsidRDefault="006D01DD" w:rsidP="006D01D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Gender</w:t>
            </w:r>
          </w:p>
        </w:tc>
        <w:tc>
          <w:tcPr>
            <w:tcW w:w="4928" w:type="dxa"/>
            <w:shd w:val="clear" w:color="auto" w:fill="94DDDF"/>
          </w:tcPr>
          <w:p w:rsidR="006D01DD" w:rsidRPr="00DC7F05" w:rsidRDefault="006D01D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Date of birth</w:t>
            </w:r>
          </w:p>
        </w:tc>
      </w:tr>
      <w:tr w:rsidR="006D01DD" w:rsidTr="007C283E">
        <w:tc>
          <w:tcPr>
            <w:tcW w:w="4927" w:type="dxa"/>
            <w:tcBorders>
              <w:bottom w:val="single" w:sz="4" w:space="0" w:color="auto"/>
            </w:tcBorders>
          </w:tcPr>
          <w:p w:rsidR="006D01DD" w:rsidRDefault="006D01DD">
            <w:pPr>
              <w:rPr>
                <w:b/>
                <w:lang w:val="en-GB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6D01DD" w:rsidRPr="00DC7F05" w:rsidRDefault="006D01DD">
            <w:pPr>
              <w:rPr>
                <w:color w:val="FF0000"/>
                <w:lang w:val="en-GB"/>
              </w:rPr>
            </w:pPr>
          </w:p>
        </w:tc>
      </w:tr>
      <w:tr w:rsidR="00643FD9" w:rsidTr="007C283E">
        <w:tc>
          <w:tcPr>
            <w:tcW w:w="4927" w:type="dxa"/>
            <w:tcBorders>
              <w:bottom w:val="single" w:sz="4" w:space="0" w:color="auto"/>
            </w:tcBorders>
            <w:shd w:val="clear" w:color="auto" w:fill="94DDDF"/>
          </w:tcPr>
          <w:p w:rsidR="00643FD9" w:rsidRPr="00DC7F05" w:rsidRDefault="00643FD9" w:rsidP="006530E0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Email address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94DDDF"/>
          </w:tcPr>
          <w:p w:rsidR="00643FD9" w:rsidRPr="00DC7F05" w:rsidRDefault="00643FD9" w:rsidP="006530E0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Mobile number</w:t>
            </w:r>
          </w:p>
        </w:tc>
      </w:tr>
      <w:tr w:rsidR="00643FD9" w:rsidTr="007C283E">
        <w:tc>
          <w:tcPr>
            <w:tcW w:w="4927" w:type="dxa"/>
            <w:tcBorders>
              <w:bottom w:val="single" w:sz="4" w:space="0" w:color="auto"/>
            </w:tcBorders>
          </w:tcPr>
          <w:p w:rsidR="00643FD9" w:rsidRDefault="00643FD9">
            <w:pPr>
              <w:rPr>
                <w:b/>
                <w:lang w:val="en-GB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643FD9" w:rsidRPr="00DC7F05" w:rsidRDefault="00643FD9">
            <w:pPr>
              <w:rPr>
                <w:color w:val="FF0000"/>
                <w:lang w:val="en-GB"/>
              </w:rPr>
            </w:pPr>
          </w:p>
        </w:tc>
      </w:tr>
      <w:tr w:rsidR="00DC7F05" w:rsidTr="007C283E">
        <w:tc>
          <w:tcPr>
            <w:tcW w:w="9855" w:type="dxa"/>
            <w:gridSpan w:val="2"/>
            <w:shd w:val="clear" w:color="auto" w:fill="94DDDF"/>
          </w:tcPr>
          <w:p w:rsidR="00DC7F05" w:rsidRPr="00DC7F05" w:rsidRDefault="00DC7F05" w:rsidP="00643FD9">
            <w:pPr>
              <w:rPr>
                <w:b/>
                <w:lang w:val="en-GB"/>
              </w:rPr>
            </w:pPr>
            <w:r w:rsidRPr="00DC7F05">
              <w:rPr>
                <w:b/>
                <w:lang w:val="en-GB"/>
              </w:rPr>
              <w:t xml:space="preserve">Course </w:t>
            </w:r>
            <w:r w:rsidR="00643FD9">
              <w:rPr>
                <w:b/>
                <w:lang w:val="en-GB"/>
              </w:rPr>
              <w:t>applied for</w:t>
            </w:r>
            <w:r w:rsidRPr="00DC7F05">
              <w:rPr>
                <w:b/>
                <w:lang w:val="en-GB"/>
              </w:rPr>
              <w:t xml:space="preserve"> at UCP</w:t>
            </w:r>
          </w:p>
        </w:tc>
      </w:tr>
      <w:tr w:rsidR="00DC7F05" w:rsidTr="007C283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DC7F05" w:rsidRDefault="00DC7F05">
            <w:pPr>
              <w:rPr>
                <w:lang w:val="en-GB"/>
              </w:rPr>
            </w:pPr>
          </w:p>
        </w:tc>
      </w:tr>
      <w:tr w:rsidR="00DC7F05" w:rsidTr="007C283E">
        <w:tc>
          <w:tcPr>
            <w:tcW w:w="9855" w:type="dxa"/>
            <w:gridSpan w:val="2"/>
            <w:shd w:val="clear" w:color="auto" w:fill="94DDDF"/>
          </w:tcPr>
          <w:p w:rsidR="00DC7F05" w:rsidRPr="00DC7F05" w:rsidRDefault="00DC7F05">
            <w:pPr>
              <w:rPr>
                <w:b/>
                <w:lang w:val="en-GB"/>
              </w:rPr>
            </w:pPr>
            <w:r w:rsidRPr="00DC7F05">
              <w:rPr>
                <w:b/>
                <w:lang w:val="en-GB"/>
              </w:rPr>
              <w:t>What is your sport(s), current level and club (if relevant)?</w:t>
            </w:r>
          </w:p>
        </w:tc>
      </w:tr>
      <w:tr w:rsidR="00DC7F05" w:rsidTr="007C283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DC7F05" w:rsidRDefault="00DC7F05">
            <w:pPr>
              <w:rPr>
                <w:color w:val="FF0000"/>
                <w:lang w:val="en-GB"/>
              </w:rPr>
            </w:pPr>
          </w:p>
          <w:p w:rsidR="00D9570C" w:rsidRDefault="00D9570C">
            <w:pPr>
              <w:rPr>
                <w:color w:val="FF0000"/>
                <w:lang w:val="en-GB"/>
              </w:rPr>
            </w:pPr>
          </w:p>
          <w:p w:rsidR="00D9570C" w:rsidRDefault="00D9570C">
            <w:pPr>
              <w:rPr>
                <w:color w:val="FF0000"/>
                <w:lang w:val="en-GB"/>
              </w:rPr>
            </w:pPr>
          </w:p>
          <w:p w:rsidR="006D01DD" w:rsidRDefault="006D01DD">
            <w:pPr>
              <w:rPr>
                <w:lang w:val="en-GB"/>
              </w:rPr>
            </w:pPr>
          </w:p>
        </w:tc>
      </w:tr>
      <w:tr w:rsidR="00DC7F05" w:rsidTr="007C283E">
        <w:tc>
          <w:tcPr>
            <w:tcW w:w="9855" w:type="dxa"/>
            <w:gridSpan w:val="2"/>
            <w:shd w:val="clear" w:color="auto" w:fill="94DDDF"/>
          </w:tcPr>
          <w:p w:rsidR="00DC7F05" w:rsidRPr="00DC7F05" w:rsidRDefault="00DC7F05">
            <w:pPr>
              <w:rPr>
                <w:b/>
                <w:lang w:val="en-GB"/>
              </w:rPr>
            </w:pPr>
            <w:r w:rsidRPr="00DC7F05">
              <w:rPr>
                <w:b/>
                <w:lang w:val="en-GB"/>
              </w:rPr>
              <w:t>What are your sporting achievements to date?</w:t>
            </w:r>
          </w:p>
        </w:tc>
      </w:tr>
      <w:tr w:rsidR="00DC7F05" w:rsidTr="007C283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DC7F05" w:rsidRDefault="00DC7F05">
            <w:pPr>
              <w:rPr>
                <w:color w:val="FF0000"/>
                <w:lang w:val="en-GB"/>
              </w:rPr>
            </w:pPr>
          </w:p>
          <w:p w:rsidR="006D01DD" w:rsidRDefault="006D01DD">
            <w:pPr>
              <w:rPr>
                <w:lang w:val="en-GB"/>
              </w:rPr>
            </w:pPr>
          </w:p>
          <w:p w:rsidR="006D01DD" w:rsidRDefault="006D01DD">
            <w:pPr>
              <w:rPr>
                <w:lang w:val="en-GB"/>
              </w:rPr>
            </w:pPr>
          </w:p>
          <w:p w:rsidR="006D01DD" w:rsidRDefault="006D01DD">
            <w:pPr>
              <w:rPr>
                <w:lang w:val="en-GB"/>
              </w:rPr>
            </w:pPr>
          </w:p>
        </w:tc>
      </w:tr>
      <w:tr w:rsidR="00DC7F05" w:rsidTr="007C283E">
        <w:tc>
          <w:tcPr>
            <w:tcW w:w="9855" w:type="dxa"/>
            <w:gridSpan w:val="2"/>
            <w:shd w:val="clear" w:color="auto" w:fill="94DDDF"/>
          </w:tcPr>
          <w:p w:rsidR="00DC7F05" w:rsidRPr="00DC7F05" w:rsidRDefault="00DC7F05">
            <w:pPr>
              <w:rPr>
                <w:b/>
                <w:lang w:val="en-GB"/>
              </w:rPr>
            </w:pPr>
            <w:r w:rsidRPr="00DC7F05">
              <w:rPr>
                <w:b/>
                <w:lang w:val="en-GB"/>
              </w:rPr>
              <w:t>What are your sporting aspirations in the next three years?</w:t>
            </w:r>
          </w:p>
        </w:tc>
      </w:tr>
      <w:tr w:rsidR="00DC7F05" w:rsidTr="007C283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DC7F05" w:rsidRDefault="00DC7F05">
            <w:pPr>
              <w:rPr>
                <w:color w:val="FF0000"/>
                <w:lang w:val="en-GB"/>
              </w:rPr>
            </w:pPr>
          </w:p>
          <w:p w:rsidR="006D01DD" w:rsidRDefault="006D01DD">
            <w:pPr>
              <w:rPr>
                <w:lang w:val="en-GB"/>
              </w:rPr>
            </w:pPr>
          </w:p>
          <w:p w:rsidR="006D01DD" w:rsidRDefault="006D01DD">
            <w:pPr>
              <w:rPr>
                <w:lang w:val="en-GB"/>
              </w:rPr>
            </w:pPr>
          </w:p>
          <w:p w:rsidR="006D01DD" w:rsidRDefault="006D01DD">
            <w:pPr>
              <w:rPr>
                <w:lang w:val="en-GB"/>
              </w:rPr>
            </w:pPr>
          </w:p>
        </w:tc>
      </w:tr>
      <w:tr w:rsidR="00DC7F05" w:rsidTr="007C283E">
        <w:tc>
          <w:tcPr>
            <w:tcW w:w="9855" w:type="dxa"/>
            <w:gridSpan w:val="2"/>
            <w:shd w:val="clear" w:color="auto" w:fill="94DDDF"/>
          </w:tcPr>
          <w:p w:rsidR="00DC7F05" w:rsidRPr="00DC7F05" w:rsidRDefault="00DC7F0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How will the </w:t>
            </w:r>
            <w:r w:rsidR="006D01DD">
              <w:rPr>
                <w:b/>
                <w:lang w:val="en-GB"/>
              </w:rPr>
              <w:t xml:space="preserve">£2,000 </w:t>
            </w:r>
            <w:r w:rsidRPr="00DC7F05">
              <w:rPr>
                <w:b/>
                <w:lang w:val="en-GB"/>
              </w:rPr>
              <w:t>Sports Excellence Bursary</w:t>
            </w:r>
            <w:r>
              <w:rPr>
                <w:b/>
                <w:lang w:val="en-GB"/>
              </w:rPr>
              <w:t xml:space="preserve"> help you in your sport and academic studies</w:t>
            </w:r>
            <w:r w:rsidRPr="00DC7F05">
              <w:rPr>
                <w:b/>
                <w:lang w:val="en-GB"/>
              </w:rPr>
              <w:t>?</w:t>
            </w:r>
          </w:p>
        </w:tc>
      </w:tr>
      <w:tr w:rsidR="00DC7F05" w:rsidTr="007C283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DC7F05" w:rsidRDefault="00DC7F05">
            <w:pPr>
              <w:rPr>
                <w:color w:val="FF0000"/>
                <w:lang w:val="en-GB"/>
              </w:rPr>
            </w:pPr>
          </w:p>
          <w:p w:rsidR="006D01DD" w:rsidRDefault="006D01DD">
            <w:pPr>
              <w:rPr>
                <w:lang w:val="en-GB"/>
              </w:rPr>
            </w:pPr>
          </w:p>
          <w:p w:rsidR="006D01DD" w:rsidRDefault="006D01DD">
            <w:pPr>
              <w:rPr>
                <w:lang w:val="en-GB"/>
              </w:rPr>
            </w:pPr>
          </w:p>
          <w:p w:rsidR="006D01DD" w:rsidRDefault="006D01DD">
            <w:pPr>
              <w:rPr>
                <w:lang w:val="en-GB"/>
              </w:rPr>
            </w:pPr>
          </w:p>
        </w:tc>
      </w:tr>
      <w:tr w:rsidR="00DC7F05" w:rsidTr="007C283E">
        <w:tc>
          <w:tcPr>
            <w:tcW w:w="9855" w:type="dxa"/>
            <w:gridSpan w:val="2"/>
            <w:shd w:val="clear" w:color="auto" w:fill="94DDDF"/>
          </w:tcPr>
          <w:p w:rsidR="00DC7F05" w:rsidRPr="00DC7F05" w:rsidRDefault="006D01DD" w:rsidP="006D01D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="00DC7F05" w:rsidRPr="00DC7F05">
              <w:rPr>
                <w:b/>
                <w:lang w:val="en-GB"/>
              </w:rPr>
              <w:t xml:space="preserve">dditional information to </w:t>
            </w:r>
            <w:r>
              <w:rPr>
                <w:b/>
                <w:lang w:val="en-GB"/>
              </w:rPr>
              <w:t xml:space="preserve">help </w:t>
            </w:r>
            <w:r w:rsidR="00DC7F05" w:rsidRPr="00DC7F05">
              <w:rPr>
                <w:b/>
                <w:lang w:val="en-GB"/>
              </w:rPr>
              <w:t>support your application (this can include website links</w:t>
            </w:r>
            <w:r>
              <w:rPr>
                <w:b/>
                <w:lang w:val="en-GB"/>
              </w:rPr>
              <w:t xml:space="preserve"> and photos</w:t>
            </w:r>
            <w:r w:rsidR="00DC7F05" w:rsidRPr="00DC7F05">
              <w:rPr>
                <w:b/>
                <w:lang w:val="en-GB"/>
              </w:rPr>
              <w:t>)</w:t>
            </w:r>
          </w:p>
        </w:tc>
      </w:tr>
      <w:tr w:rsidR="00DC7F05" w:rsidTr="00DC7F05">
        <w:tc>
          <w:tcPr>
            <w:tcW w:w="9855" w:type="dxa"/>
            <w:gridSpan w:val="2"/>
          </w:tcPr>
          <w:p w:rsidR="00DC7F05" w:rsidRDefault="00DC7F05">
            <w:pPr>
              <w:rPr>
                <w:color w:val="FF0000"/>
                <w:lang w:val="en-GB"/>
              </w:rPr>
            </w:pPr>
          </w:p>
          <w:p w:rsidR="00643FD9" w:rsidRDefault="00643FD9">
            <w:pPr>
              <w:rPr>
                <w:lang w:val="en-GB"/>
              </w:rPr>
            </w:pPr>
          </w:p>
          <w:p w:rsidR="00643FD9" w:rsidRDefault="00643FD9">
            <w:pPr>
              <w:rPr>
                <w:lang w:val="en-GB"/>
              </w:rPr>
            </w:pPr>
          </w:p>
          <w:p w:rsidR="006D01DD" w:rsidRDefault="006D01DD">
            <w:pPr>
              <w:rPr>
                <w:lang w:val="en-GB"/>
              </w:rPr>
            </w:pPr>
          </w:p>
        </w:tc>
      </w:tr>
    </w:tbl>
    <w:p w:rsidR="000219E9" w:rsidRPr="006D01DD" w:rsidRDefault="006D01DD" w:rsidP="007C283E">
      <w:pPr>
        <w:spacing w:after="120"/>
        <w:rPr>
          <w:b/>
          <w:color w:val="FF0000"/>
          <w:lang w:val="en-GB"/>
        </w:rPr>
      </w:pPr>
      <w:r>
        <w:rPr>
          <w:lang w:val="en-GB"/>
        </w:rPr>
        <w:br/>
      </w:r>
      <w:r w:rsidR="00DC7F05" w:rsidRPr="006D01DD">
        <w:rPr>
          <w:b/>
          <w:color w:val="FF0000"/>
          <w:lang w:val="en-GB"/>
        </w:rPr>
        <w:t>Th</w:t>
      </w:r>
      <w:r w:rsidRPr="006D01DD">
        <w:rPr>
          <w:b/>
          <w:color w:val="FF0000"/>
          <w:lang w:val="en-GB"/>
        </w:rPr>
        <w:t xml:space="preserve">is section is </w:t>
      </w:r>
      <w:r w:rsidR="00DC7F05" w:rsidRPr="006D01DD">
        <w:rPr>
          <w:b/>
          <w:color w:val="FF0000"/>
          <w:lang w:val="en-GB"/>
        </w:rPr>
        <w:t>to be completed a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D01DD" w:rsidRPr="00DC7F05" w:rsidTr="007C283E">
        <w:tc>
          <w:tcPr>
            <w:tcW w:w="9855" w:type="dxa"/>
            <w:gridSpan w:val="2"/>
            <w:shd w:val="clear" w:color="auto" w:fill="94DDDF"/>
          </w:tcPr>
          <w:p w:rsidR="006D01DD" w:rsidRPr="00DC7F05" w:rsidRDefault="006D01DD" w:rsidP="006530E0">
            <w:pPr>
              <w:rPr>
                <w:b/>
                <w:lang w:val="en-GB"/>
              </w:rPr>
            </w:pPr>
            <w:r w:rsidRPr="00DC7F05">
              <w:rPr>
                <w:b/>
                <w:lang w:val="en-GB"/>
              </w:rPr>
              <w:t>Full name</w:t>
            </w:r>
          </w:p>
        </w:tc>
      </w:tr>
      <w:tr w:rsidR="006D01DD" w:rsidRPr="00DC7F05" w:rsidTr="007C283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6D01DD" w:rsidRPr="00DC7F05" w:rsidRDefault="006D01DD" w:rsidP="006530E0">
            <w:pPr>
              <w:rPr>
                <w:color w:val="FF0000"/>
                <w:lang w:val="en-GB"/>
              </w:rPr>
            </w:pPr>
          </w:p>
        </w:tc>
      </w:tr>
      <w:tr w:rsidR="006D01DD" w:rsidRPr="00DC7F05" w:rsidTr="007C283E">
        <w:tc>
          <w:tcPr>
            <w:tcW w:w="9855" w:type="dxa"/>
            <w:gridSpan w:val="2"/>
            <w:shd w:val="clear" w:color="auto" w:fill="94DDDF"/>
          </w:tcPr>
          <w:p w:rsidR="006D01DD" w:rsidRPr="00DC7F05" w:rsidRDefault="006D01DD" w:rsidP="006530E0">
            <w:pPr>
              <w:rPr>
                <w:b/>
                <w:lang w:val="en-GB"/>
              </w:rPr>
            </w:pPr>
            <w:r w:rsidRPr="006D01DD">
              <w:rPr>
                <w:b/>
                <w:lang w:val="en-GB"/>
              </w:rPr>
              <w:t>Relationship to applicant (e.g. coach / manager / club representative)</w:t>
            </w:r>
          </w:p>
        </w:tc>
      </w:tr>
      <w:tr w:rsidR="00643FD9" w:rsidRPr="00DC7F05" w:rsidTr="007C283E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643FD9" w:rsidRPr="006D01DD" w:rsidRDefault="00643FD9" w:rsidP="006530E0">
            <w:pPr>
              <w:rPr>
                <w:b/>
                <w:lang w:val="en-GB"/>
              </w:rPr>
            </w:pPr>
          </w:p>
        </w:tc>
      </w:tr>
      <w:tr w:rsidR="00643FD9" w:rsidRPr="00DC7F05" w:rsidTr="007C283E">
        <w:tc>
          <w:tcPr>
            <w:tcW w:w="4927" w:type="dxa"/>
            <w:shd w:val="clear" w:color="auto" w:fill="94DDDF"/>
          </w:tcPr>
          <w:p w:rsidR="00643FD9" w:rsidRPr="00DC7F05" w:rsidRDefault="00643FD9" w:rsidP="006530E0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Email address</w:t>
            </w:r>
          </w:p>
        </w:tc>
        <w:tc>
          <w:tcPr>
            <w:tcW w:w="4928" w:type="dxa"/>
            <w:shd w:val="clear" w:color="auto" w:fill="94DDDF"/>
          </w:tcPr>
          <w:p w:rsidR="00643FD9" w:rsidRPr="00DC7F05" w:rsidRDefault="00643FD9" w:rsidP="006530E0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Contact number</w:t>
            </w:r>
          </w:p>
        </w:tc>
      </w:tr>
      <w:tr w:rsidR="00643FD9" w:rsidTr="007C283E">
        <w:tc>
          <w:tcPr>
            <w:tcW w:w="4927" w:type="dxa"/>
            <w:tcBorders>
              <w:bottom w:val="single" w:sz="4" w:space="0" w:color="auto"/>
            </w:tcBorders>
          </w:tcPr>
          <w:p w:rsidR="00643FD9" w:rsidRDefault="00643FD9" w:rsidP="006530E0">
            <w:pPr>
              <w:rPr>
                <w:b/>
                <w:lang w:val="en-GB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643FD9" w:rsidRPr="00DC7F05" w:rsidRDefault="00643FD9" w:rsidP="006530E0">
            <w:pPr>
              <w:rPr>
                <w:color w:val="FF0000"/>
                <w:lang w:val="en-GB"/>
              </w:rPr>
            </w:pPr>
          </w:p>
        </w:tc>
      </w:tr>
      <w:tr w:rsidR="006D01DD" w:rsidRPr="00DC7F05" w:rsidTr="007C283E">
        <w:tc>
          <w:tcPr>
            <w:tcW w:w="9855" w:type="dxa"/>
            <w:gridSpan w:val="2"/>
            <w:shd w:val="clear" w:color="auto" w:fill="94DDDF"/>
          </w:tcPr>
          <w:p w:rsidR="006D01DD" w:rsidRPr="00DC7F05" w:rsidRDefault="006D01DD" w:rsidP="006530E0">
            <w:pPr>
              <w:rPr>
                <w:b/>
                <w:lang w:val="en-GB"/>
              </w:rPr>
            </w:pPr>
            <w:r w:rsidRPr="006D01DD">
              <w:rPr>
                <w:b/>
                <w:lang w:val="en-GB"/>
              </w:rPr>
              <w:t>Please provide supporting information why the applicant should be considered for the bursary</w:t>
            </w:r>
          </w:p>
        </w:tc>
      </w:tr>
      <w:tr w:rsidR="006D01DD" w:rsidTr="00643FD9">
        <w:tc>
          <w:tcPr>
            <w:tcW w:w="9855" w:type="dxa"/>
            <w:gridSpan w:val="2"/>
          </w:tcPr>
          <w:p w:rsidR="006D01DD" w:rsidRDefault="006D01DD" w:rsidP="006530E0">
            <w:pPr>
              <w:rPr>
                <w:color w:val="FF0000"/>
                <w:lang w:val="en-GB"/>
              </w:rPr>
            </w:pPr>
          </w:p>
          <w:p w:rsidR="006D01DD" w:rsidRDefault="006D01DD" w:rsidP="006530E0">
            <w:pPr>
              <w:rPr>
                <w:color w:val="FF0000"/>
                <w:lang w:val="en-GB"/>
              </w:rPr>
            </w:pPr>
          </w:p>
          <w:p w:rsidR="006D01DD" w:rsidRDefault="006D01DD" w:rsidP="006530E0">
            <w:pPr>
              <w:rPr>
                <w:color w:val="FF0000"/>
                <w:lang w:val="en-GB"/>
              </w:rPr>
            </w:pPr>
          </w:p>
          <w:p w:rsidR="006D01DD" w:rsidRDefault="006D01DD" w:rsidP="006530E0">
            <w:pPr>
              <w:rPr>
                <w:lang w:val="en-GB"/>
              </w:rPr>
            </w:pPr>
          </w:p>
        </w:tc>
      </w:tr>
    </w:tbl>
    <w:p w:rsidR="006D01DD" w:rsidRPr="006D01DD" w:rsidRDefault="006D01DD" w:rsidP="006D01DD">
      <w:pPr>
        <w:rPr>
          <w:sz w:val="2"/>
          <w:szCs w:val="2"/>
          <w:lang w:val="en-GB"/>
        </w:rPr>
      </w:pPr>
    </w:p>
    <w:sectPr w:rsidR="006D01DD" w:rsidRPr="006D01DD" w:rsidSect="007C283E">
      <w:pgSz w:w="11907" w:h="16839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CAE"/>
    <w:multiLevelType w:val="hybridMultilevel"/>
    <w:tmpl w:val="F90C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5377"/>
    <w:multiLevelType w:val="hybridMultilevel"/>
    <w:tmpl w:val="640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52D1"/>
    <w:multiLevelType w:val="hybridMultilevel"/>
    <w:tmpl w:val="DC3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294E"/>
    <w:multiLevelType w:val="hybridMultilevel"/>
    <w:tmpl w:val="8F66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5C"/>
    <w:rsid w:val="000219E9"/>
    <w:rsid w:val="00061B7D"/>
    <w:rsid w:val="00120969"/>
    <w:rsid w:val="0018289A"/>
    <w:rsid w:val="003D395C"/>
    <w:rsid w:val="004A155B"/>
    <w:rsid w:val="00622C61"/>
    <w:rsid w:val="00643FD9"/>
    <w:rsid w:val="00675AE0"/>
    <w:rsid w:val="006D01DD"/>
    <w:rsid w:val="007A4773"/>
    <w:rsid w:val="007C283E"/>
    <w:rsid w:val="007C7069"/>
    <w:rsid w:val="008854C0"/>
    <w:rsid w:val="009D33A1"/>
    <w:rsid w:val="00C13216"/>
    <w:rsid w:val="00D9570C"/>
    <w:rsid w:val="00DC7F05"/>
    <w:rsid w:val="00DD5E4A"/>
    <w:rsid w:val="00E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C33A"/>
  <w15:docId w15:val="{D7B3D480-AE96-475D-8A1B-92F7EF8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2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DC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finance@ucp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finance@ucp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2021-04-20T14:55:00Z</dcterms:created>
  <dcterms:modified xsi:type="dcterms:W3CDTF">2021-04-20T14:55:00Z</dcterms:modified>
</cp:coreProperties>
</file>